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微软雅黑" w:hAnsi="微软雅黑" w:eastAsia="微软雅黑" w:cs="微软雅黑"/>
          <w:b/>
          <w:color w:val="000000"/>
          <w:sz w:val="56"/>
          <w:szCs w:val="56"/>
        </w:rPr>
      </w:pPr>
    </w:p>
    <w:p>
      <w:pPr>
        <w:spacing w:line="220" w:lineRule="atLeast"/>
        <w:jc w:val="center"/>
        <w:rPr>
          <w:rFonts w:ascii="微软雅黑" w:hAnsi="微软雅黑" w:eastAsia="微软雅黑" w:cs="微软雅黑"/>
          <w:b/>
          <w:color w:val="000000"/>
          <w:sz w:val="56"/>
          <w:szCs w:val="56"/>
        </w:rPr>
      </w:pPr>
    </w:p>
    <w:p>
      <w:pPr>
        <w:spacing w:line="220" w:lineRule="atLeast"/>
        <w:jc w:val="center"/>
        <w:rPr>
          <w:rFonts w:hint="eastAsia" w:ascii="微软雅黑" w:hAnsi="微软雅黑" w:eastAsia="微软雅黑" w:cs="微软雅黑"/>
          <w:b/>
          <w:color w:val="000000"/>
          <w:sz w:val="56"/>
          <w:szCs w:val="56"/>
        </w:rPr>
      </w:pPr>
      <w:r>
        <w:rPr>
          <w:rFonts w:hint="eastAsia" w:ascii="微软雅黑" w:hAnsi="微软雅黑" w:eastAsia="微软雅黑" w:cs="微软雅黑"/>
          <w:b/>
          <w:color w:val="000000"/>
          <w:sz w:val="56"/>
          <w:szCs w:val="56"/>
        </w:rPr>
        <w:t>2</w:t>
      </w:r>
      <w:r>
        <w:rPr>
          <w:rFonts w:ascii="微软雅黑" w:hAnsi="微软雅黑" w:eastAsia="微软雅黑" w:cs="微软雅黑"/>
          <w:b/>
          <w:color w:val="000000"/>
          <w:sz w:val="56"/>
          <w:szCs w:val="56"/>
        </w:rPr>
        <w:t>024</w:t>
      </w:r>
      <w:r>
        <w:rPr>
          <w:rFonts w:hint="eastAsia" w:ascii="微软雅黑" w:hAnsi="微软雅黑" w:eastAsia="微软雅黑" w:cs="微软雅黑"/>
          <w:b/>
          <w:color w:val="000000"/>
          <w:sz w:val="56"/>
          <w:szCs w:val="56"/>
        </w:rPr>
        <w:t>大湾区科学论坛策划方案</w:t>
      </w:r>
    </w:p>
    <w:p>
      <w:pPr>
        <w:spacing w:line="220" w:lineRule="atLeast"/>
        <w:jc w:val="center"/>
        <w:rPr>
          <w:rFonts w:hint="default" w:ascii="微软雅黑" w:hAnsi="微软雅黑" w:eastAsia="微软雅黑" w:cs="微软雅黑"/>
          <w:b/>
          <w:color w:val="000000"/>
          <w:sz w:val="56"/>
          <w:szCs w:val="56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color w:val="000000"/>
          <w:sz w:val="56"/>
          <w:szCs w:val="56"/>
          <w:lang w:val="en-US" w:eastAsia="zh-Hans"/>
        </w:rPr>
        <w:t>申报书</w:t>
      </w:r>
    </w:p>
    <w:p>
      <w:pPr>
        <w:spacing w:line="220" w:lineRule="atLeast"/>
        <w:rPr>
          <w:rFonts w:ascii="微软雅黑" w:hAnsi="微软雅黑" w:eastAsia="微软雅黑" w:cs="微软雅黑"/>
          <w:sz w:val="44"/>
          <w:szCs w:val="44"/>
        </w:rPr>
      </w:pPr>
    </w:p>
    <w:p>
      <w:pPr>
        <w:spacing w:line="220" w:lineRule="atLeast"/>
        <w:rPr>
          <w:rFonts w:ascii="微软雅黑" w:hAnsi="微软雅黑" w:eastAsia="微软雅黑" w:cs="微软雅黑"/>
          <w:sz w:val="44"/>
          <w:szCs w:val="44"/>
        </w:rPr>
      </w:pPr>
    </w:p>
    <w:p>
      <w:pPr>
        <w:spacing w:line="220" w:lineRule="atLeast"/>
        <w:rPr>
          <w:rFonts w:ascii="微软雅黑" w:hAnsi="微软雅黑" w:eastAsia="微软雅黑" w:cs="微软雅黑"/>
          <w:sz w:val="44"/>
          <w:szCs w:val="44"/>
        </w:rPr>
      </w:pPr>
    </w:p>
    <w:p>
      <w:pPr>
        <w:spacing w:line="220" w:lineRule="atLeast"/>
        <w:rPr>
          <w:rFonts w:ascii="微软雅黑" w:hAnsi="微软雅黑" w:eastAsia="微软雅黑" w:cs="微软雅黑"/>
          <w:sz w:val="44"/>
          <w:szCs w:val="4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20" w:lineRule="atLeast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方案申报人：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220" w:lineRule="atLeast"/>
              <w:rPr>
                <w:rFonts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20" w:lineRule="atLeast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方案申报单位：</w:t>
            </w:r>
          </w:p>
        </w:tc>
        <w:tc>
          <w:tcPr>
            <w:tcW w:w="4252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 w:line="220" w:lineRule="atLeast"/>
              <w:rPr>
                <w:rFonts w:ascii="微软雅黑" w:hAnsi="微软雅黑" w:eastAsia="微软雅黑" w:cs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20" w:lineRule="atLeast"/>
              <w:rPr>
                <w:rFonts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申报时间：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>
            <w:pPr>
              <w:spacing w:line="220" w:lineRule="atLeast"/>
              <w:rPr>
                <w:rFonts w:ascii="微软雅黑" w:hAnsi="微软雅黑" w:eastAsia="微软雅黑" w:cs="微软雅黑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br w:type="page"/>
      </w:r>
    </w:p>
    <w:tbl>
      <w:tblPr>
        <w:tblStyle w:val="8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949"/>
        <w:gridCol w:w="175"/>
        <w:gridCol w:w="1418"/>
        <w:gridCol w:w="1134"/>
        <w:gridCol w:w="1134"/>
        <w:gridCol w:w="19"/>
        <w:gridCol w:w="24"/>
        <w:gridCol w:w="1071"/>
        <w:gridCol w:w="16"/>
        <w:gridCol w:w="356"/>
        <w:gridCol w:w="400"/>
        <w:gridCol w:w="627"/>
        <w:gridCol w:w="193"/>
        <w:gridCol w:w="1213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2542" w:hRule="atLeast"/>
        </w:trPr>
        <w:tc>
          <w:tcPr>
            <w:tcW w:w="2542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本届论坛背景介绍(</w:t>
            </w:r>
            <w:r>
              <w:rPr>
                <w:rFonts w:ascii="仿宋_GB2312" w:hAnsi="宋体" w:eastAsia="仿宋_GB2312"/>
                <w:sz w:val="24"/>
              </w:rPr>
              <w:t>1000</w:t>
            </w:r>
            <w:r>
              <w:rPr>
                <w:rFonts w:hint="eastAsia" w:ascii="仿宋_GB2312" w:hAnsi="宋体" w:eastAsia="仿宋_GB2312"/>
                <w:sz w:val="24"/>
              </w:rPr>
              <w:t>字以内)</w:t>
            </w:r>
          </w:p>
        </w:tc>
        <w:tc>
          <w:tcPr>
            <w:tcW w:w="6197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2549" w:hRule="atLeast"/>
        </w:trPr>
        <w:tc>
          <w:tcPr>
            <w:tcW w:w="2542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本届论坛主题及阐释（1</w:t>
            </w:r>
            <w:r>
              <w:rPr>
                <w:rFonts w:ascii="仿宋_GB2312" w:hAnsi="宋体" w:eastAsia="仿宋_GB2312"/>
                <w:sz w:val="24"/>
              </w:rPr>
              <w:t>000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</w:tc>
        <w:tc>
          <w:tcPr>
            <w:tcW w:w="6197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2420" w:hRule="atLeast"/>
        </w:trPr>
        <w:tc>
          <w:tcPr>
            <w:tcW w:w="2542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default" w:ascii="仿宋_GB2312" w:hAnsi="宋体" w:eastAsia="仿宋_GB2312"/>
                <w:sz w:val="24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论坛活动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设置思路阐述</w:t>
            </w:r>
            <w:r>
              <w:rPr>
                <w:rFonts w:hint="eastAsia" w:ascii="仿宋_GB2312" w:hAnsi="宋体" w:eastAsia="仿宋_GB2312"/>
                <w:sz w:val="24"/>
              </w:rPr>
              <w:t>（1</w:t>
            </w:r>
            <w:r>
              <w:rPr>
                <w:rFonts w:ascii="仿宋_GB2312" w:hAnsi="宋体" w:eastAsia="仿宋_GB2312"/>
                <w:sz w:val="24"/>
              </w:rPr>
              <w:t>000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</w:tc>
        <w:tc>
          <w:tcPr>
            <w:tcW w:w="6197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1665" w:hRule="atLeast"/>
        </w:trPr>
        <w:tc>
          <w:tcPr>
            <w:tcW w:w="949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论坛活动内容设置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（每项活动介绍1</w:t>
            </w:r>
            <w:r>
              <w:rPr>
                <w:rFonts w:ascii="仿宋_GB2312" w:hAnsi="宋体" w:eastAsia="仿宋_GB2312"/>
                <w:sz w:val="24"/>
              </w:rPr>
              <w:t>000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活动1（开幕式及主论坛）</w:t>
            </w:r>
          </w:p>
        </w:tc>
        <w:tc>
          <w:tcPr>
            <w:tcW w:w="6197" w:type="dxa"/>
            <w:gridSpan w:val="12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1830" w:hRule="atLeast"/>
        </w:trPr>
        <w:tc>
          <w:tcPr>
            <w:tcW w:w="949" w:type="dxa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活动2（元宇宙</w:t>
            </w:r>
            <w:r>
              <w:rPr>
                <w:rFonts w:hint="default" w:ascii="仿宋_GB2312" w:hAnsi="宋体" w:eastAsia="仿宋_GB2312"/>
                <w:sz w:val="24"/>
                <w:lang w:val="en-US"/>
              </w:rPr>
              <w:t>会场或展馆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6197" w:type="dxa"/>
            <w:gridSpan w:val="12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1700" w:hRule="atLeast"/>
        </w:trPr>
        <w:tc>
          <w:tcPr>
            <w:tcW w:w="949" w:type="dxa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活动3</w:t>
            </w:r>
          </w:p>
        </w:tc>
        <w:tc>
          <w:tcPr>
            <w:tcW w:w="6197" w:type="dxa"/>
            <w:gridSpan w:val="12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1712" w:hRule="atLeast"/>
        </w:trPr>
        <w:tc>
          <w:tcPr>
            <w:tcW w:w="949" w:type="dxa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活动4</w:t>
            </w:r>
          </w:p>
        </w:tc>
        <w:tc>
          <w:tcPr>
            <w:tcW w:w="6197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1712" w:hRule="atLeast"/>
        </w:trPr>
        <w:tc>
          <w:tcPr>
            <w:tcW w:w="949" w:type="dxa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……</w:t>
            </w:r>
          </w:p>
        </w:tc>
        <w:tc>
          <w:tcPr>
            <w:tcW w:w="6197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1710" w:hRule="atLeast"/>
        </w:trPr>
        <w:tc>
          <w:tcPr>
            <w:tcW w:w="2542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宣传方案（3</w:t>
            </w:r>
            <w:r>
              <w:rPr>
                <w:rFonts w:ascii="仿宋_GB2312" w:hAnsi="宋体" w:eastAsia="仿宋_GB2312"/>
                <w:sz w:val="24"/>
              </w:rPr>
              <w:t>000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</w:tc>
        <w:tc>
          <w:tcPr>
            <w:tcW w:w="6197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1710" w:hRule="atLeast"/>
        </w:trPr>
        <w:tc>
          <w:tcPr>
            <w:tcW w:w="2542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现场安保和注意事项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（字数不限）</w:t>
            </w:r>
          </w:p>
        </w:tc>
        <w:tc>
          <w:tcPr>
            <w:tcW w:w="6197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1710" w:hRule="atLeast"/>
        </w:trPr>
        <w:tc>
          <w:tcPr>
            <w:tcW w:w="2542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应急预案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（字数不限）</w:t>
            </w:r>
          </w:p>
        </w:tc>
        <w:tc>
          <w:tcPr>
            <w:tcW w:w="6197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1710" w:hRule="atLeast"/>
        </w:trPr>
        <w:tc>
          <w:tcPr>
            <w:tcW w:w="2542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hint="eastAsia" w:ascii="仿宋_GB2312" w:hAnsi="宋体" w:eastAsia="仿宋_GB2312"/>
                <w:sz w:val="24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预算表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hint="default" w:ascii="仿宋_GB2312" w:hAnsi="宋体" w:eastAsia="仿宋_GB2312"/>
                <w:sz w:val="24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Hans"/>
              </w:rPr>
              <w:t>（对策划工作所需的资金、测算依据等进行说明）</w:t>
            </w:r>
          </w:p>
        </w:tc>
        <w:tc>
          <w:tcPr>
            <w:tcW w:w="6197" w:type="dxa"/>
            <w:gridSpan w:val="1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465" w:hRule="atLeast"/>
        </w:trPr>
        <w:tc>
          <w:tcPr>
            <w:tcW w:w="2542" w:type="dxa"/>
            <w:gridSpan w:val="3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方案申报人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姓 名</w:t>
            </w:r>
          </w:p>
        </w:tc>
        <w:tc>
          <w:tcPr>
            <w:tcW w:w="1177" w:type="dxa"/>
            <w:gridSpan w:val="3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性 别</w:t>
            </w:r>
          </w:p>
        </w:tc>
        <w:tc>
          <w:tcPr>
            <w:tcW w:w="2443" w:type="dxa"/>
            <w:gridSpan w:val="5"/>
            <w:vAlign w:val="center"/>
          </w:tcPr>
          <w:p>
            <w:pPr>
              <w:snapToGrid w:val="0"/>
              <w:spacing w:before="20"/>
              <w:ind w:right="26" w:firstLine="2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□男   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465" w:hRule="atLeast"/>
        </w:trPr>
        <w:tc>
          <w:tcPr>
            <w:tcW w:w="2542" w:type="dxa"/>
            <w:gridSpan w:val="3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学 位</w:t>
            </w:r>
          </w:p>
        </w:tc>
        <w:tc>
          <w:tcPr>
            <w:tcW w:w="2620" w:type="dxa"/>
            <w:gridSpan w:val="6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□博士  □硕士 □学士 □其他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出生日期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465" w:hRule="atLeast"/>
        </w:trPr>
        <w:tc>
          <w:tcPr>
            <w:tcW w:w="2542" w:type="dxa"/>
            <w:gridSpan w:val="3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职 称</w:t>
            </w:r>
          </w:p>
        </w:tc>
        <w:tc>
          <w:tcPr>
            <w:tcW w:w="2620" w:type="dxa"/>
            <w:gridSpan w:val="6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□高级  □中级 □初级 □其他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研究方向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465" w:hRule="atLeast"/>
        </w:trPr>
        <w:tc>
          <w:tcPr>
            <w:tcW w:w="2542" w:type="dxa"/>
            <w:gridSpan w:val="3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所在单位</w:t>
            </w:r>
          </w:p>
        </w:tc>
        <w:tc>
          <w:tcPr>
            <w:tcW w:w="5063" w:type="dxa"/>
            <w:gridSpan w:val="11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465" w:hRule="atLeast"/>
        </w:trPr>
        <w:tc>
          <w:tcPr>
            <w:tcW w:w="2542" w:type="dxa"/>
            <w:gridSpan w:val="3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身份证件</w:t>
            </w:r>
          </w:p>
        </w:tc>
        <w:tc>
          <w:tcPr>
            <w:tcW w:w="1134" w:type="dxa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  <w:tc>
          <w:tcPr>
            <w:tcW w:w="1130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身份证件号码</w:t>
            </w:r>
          </w:p>
        </w:tc>
        <w:tc>
          <w:tcPr>
            <w:tcW w:w="2799" w:type="dxa"/>
            <w:gridSpan w:val="6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0" w:type="dxa"/>
          <w:cantSplit/>
          <w:trHeight w:val="465" w:hRule="atLeast"/>
        </w:trPr>
        <w:tc>
          <w:tcPr>
            <w:tcW w:w="2542" w:type="dxa"/>
            <w:gridSpan w:val="3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联系电话</w:t>
            </w:r>
          </w:p>
        </w:tc>
        <w:tc>
          <w:tcPr>
            <w:tcW w:w="1153" w:type="dxa"/>
            <w:gridSpan w:val="2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  <w:p>
            <w:pPr>
              <w:snapToGrid w:val="0"/>
              <w:spacing w:before="20"/>
              <w:ind w:right="26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  <w:r>
              <w:rPr>
                <w:rFonts w:ascii="仿宋_GB2312" w:hAnsi="宋体" w:eastAsia="仿宋_GB2312" w:cs="仿宋_GB2312"/>
                <w:sz w:val="24"/>
                <w:szCs w:val="28"/>
              </w:rPr>
              <w:t>E</w:t>
            </w:r>
            <w:r>
              <w:rPr>
                <w:rFonts w:hint="eastAsia" w:ascii="仿宋_GB2312" w:hAnsi="宋体" w:eastAsia="仿宋_GB2312" w:cs="仿宋_GB2312"/>
                <w:sz w:val="24"/>
                <w:szCs w:val="28"/>
              </w:rPr>
              <w:t>-</w:t>
            </w:r>
            <w:r>
              <w:rPr>
                <w:rFonts w:ascii="仿宋_GB2312" w:hAnsi="宋体" w:eastAsia="仿宋_GB2312" w:cs="仿宋_GB2312"/>
                <w:sz w:val="24"/>
                <w:szCs w:val="28"/>
              </w:rPr>
              <w:t>mail</w:t>
            </w:r>
          </w:p>
        </w:tc>
        <w:tc>
          <w:tcPr>
            <w:tcW w:w="2815" w:type="dxa"/>
            <w:gridSpan w:val="7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 w:cs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cantSplit/>
          <w:trHeight w:val="479" w:hRule="atLeast"/>
        </w:trPr>
        <w:tc>
          <w:tcPr>
            <w:tcW w:w="1134" w:type="dxa"/>
            <w:gridSpan w:val="3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方案申报单位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名  称</w:t>
            </w:r>
          </w:p>
        </w:tc>
        <w:tc>
          <w:tcPr>
            <w:tcW w:w="6187" w:type="dxa"/>
            <w:gridSpan w:val="11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cantSplit/>
          <w:trHeight w:val="471" w:hRule="atLeast"/>
        </w:trPr>
        <w:tc>
          <w:tcPr>
            <w:tcW w:w="1134" w:type="dxa"/>
            <w:gridSpan w:val="3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所在地</w:t>
            </w:r>
          </w:p>
        </w:tc>
        <w:tc>
          <w:tcPr>
            <w:tcW w:w="6187" w:type="dxa"/>
            <w:gridSpan w:val="11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地（市）    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cantSplit/>
          <w:trHeight w:val="463" w:hRule="atLeast"/>
        </w:trPr>
        <w:tc>
          <w:tcPr>
            <w:tcW w:w="1134" w:type="dxa"/>
            <w:gridSpan w:val="3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4154" w:type="dxa"/>
            <w:gridSpan w:val="8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" w:type="dxa"/>
          <w:cantSplit/>
          <w:trHeight w:val="1712" w:hRule="atLeast"/>
        </w:trPr>
        <w:tc>
          <w:tcPr>
            <w:tcW w:w="1134" w:type="dxa"/>
            <w:gridSpan w:val="3"/>
            <w:vMerge w:val="continue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单位性质</w:t>
            </w:r>
          </w:p>
        </w:tc>
        <w:tc>
          <w:tcPr>
            <w:tcW w:w="6187" w:type="dxa"/>
            <w:gridSpan w:val="11"/>
            <w:vAlign w:val="center"/>
          </w:tcPr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□事业型研究单位        □其他事业单位</w:t>
            </w:r>
          </w:p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□大专院校              □转制为企业的科研院所</w:t>
            </w:r>
          </w:p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□国有企业              □集体所有制企业</w:t>
            </w:r>
          </w:p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□合资企业              □外商投资企业</w:t>
            </w:r>
          </w:p>
          <w:p>
            <w:pPr>
              <w:snapToGrid w:val="0"/>
              <w:spacing w:before="20"/>
              <w:ind w:right="26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□科技型企业            □其他</w:t>
            </w:r>
          </w:p>
        </w:tc>
      </w:tr>
    </w:tbl>
    <w:p/>
    <w:sectPr>
      <w:footerReference r:id="rId3" w:type="default"/>
      <w:pgSz w:w="11906" w:h="16838"/>
      <w:pgMar w:top="1440" w:right="1393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方正小标宋简体">
    <w:altName w:val="宋体"/>
    <w:panose1 w:val="02010601030001010101"/>
    <w:charset w:val="86"/>
    <w:family w:val="auto"/>
    <w:pitch w:val="default"/>
    <w:sig w:usb0="00000000" w:usb1="00000000" w:usb2="00000012" w:usb3="00000000" w:csb0="00040001" w:csb1="00000000"/>
  </w:font>
  <w:font w:name="Microsoft YaHei UI">
    <w:altName w:val="苹方-简"/>
    <w:panose1 w:val="020B0503020002020204"/>
    <w:charset w:val="86"/>
    <w:family w:val="swiss"/>
    <w:pitch w:val="default"/>
    <w:sig w:usb0="00000000" w:usb1="00000000" w:usb2="00000016" w:usb3="00000000" w:csb0="0004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002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楷体_GB2312">
    <w:altName w:val="汉仪楷体简"/>
    <w:panose1 w:val="020B0604020002020204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B0604020002020204"/>
    <w:charset w:val="86"/>
    <w:family w:val="modern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造字工房力黑（非商用）常规体">
    <w:altName w:val="汉仪中黑KW"/>
    <w:panose1 w:val="020B0604020002020204"/>
    <w:charset w:val="86"/>
    <w:family w:val="modern"/>
    <w:pitch w:val="default"/>
    <w:sig w:usb0="00000000" w:usb1="00000000" w:usb2="00000010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等线 Light">
    <w:altName w:val="汉仪中等线KW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 xml:space="preserve">PAGE  \* Arabic  \* MERGEFORMAT</w:instrText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  <w:r>
      <w:t>/</w:t>
    </w:r>
    <w:r>
      <w:rPr>
        <w:rFonts w:hint="eastAsia"/>
      </w:rPr>
      <w:t>共</w:t>
    </w:r>
    <w:r>
      <w:fldChar w:fldCharType="begin"/>
    </w:r>
    <w:r>
      <w:instrText xml:space="preserve"> NUMPAGES  \* Arabic  \* MERGEFORMAT </w:instrText>
    </w:r>
    <w:r>
      <w:fldChar w:fldCharType="separate"/>
    </w:r>
    <w:r>
      <w:t>14</w:t>
    </w:r>
    <w:r>
      <w:fldChar w:fldCharType="end"/>
    </w:r>
    <w:r>
      <w:rPr>
        <w:rFonts w:hint="eastAsia"/>
      </w:rPr>
      <w:t>页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8FBBF7B"/>
    <w:rsid w:val="6FE73C70"/>
    <w:rsid w:val="7BBD5D2D"/>
    <w:rsid w:val="7D9B2683"/>
    <w:rsid w:val="7FB7C1CF"/>
    <w:rsid w:val="ACA7E3F7"/>
    <w:rsid w:val="BB3F353B"/>
    <w:rsid w:val="E2EF7E57"/>
    <w:rsid w:val="F5CDCB7E"/>
    <w:rsid w:val="F7F76A02"/>
    <w:rsid w:val="FB64D38C"/>
    <w:rsid w:val="FFDF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220" w:after="21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Salutation"/>
    <w:basedOn w:val="1"/>
    <w:next w:val="1"/>
    <w:link w:val="29"/>
    <w:qFormat/>
    <w:uiPriority w:val="0"/>
    <w:pPr>
      <w:widowControl/>
      <w:adjustRightInd w:val="0"/>
      <w:snapToGrid w:val="0"/>
      <w:spacing w:after="200"/>
      <w:jc w:val="left"/>
    </w:pPr>
    <w:rPr>
      <w:rFonts w:ascii="微软雅黑" w:hAnsi="微软雅黑" w:eastAsia="微软雅黑"/>
      <w:kern w:val="0"/>
      <w:sz w:val="32"/>
      <w:szCs w:val="32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99"/>
    <w:rPr>
      <w:color w:val="0563C1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5">
    <w:name w:val="Char Char Char Char Char Char Char"/>
    <w:basedOn w:val="3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hint="eastAsia" w:ascii="Times New Roman" w:eastAsia="宋体"/>
      <w:sz w:val="21"/>
      <w:szCs w:val="20"/>
    </w:rPr>
  </w:style>
  <w:style w:type="character" w:customStyle="1" w:styleId="16">
    <w:name w:val="文档结构图 字符"/>
    <w:basedOn w:val="10"/>
    <w:link w:val="3"/>
    <w:qFormat/>
    <w:uiPriority w:val="99"/>
    <w:rPr>
      <w:rFonts w:ascii="Microsoft YaHei UI" w:hAnsi="Times New Roman" w:eastAsia="Microsoft YaHei UI" w:cs="Times New Roman"/>
      <w:sz w:val="18"/>
      <w:szCs w:val="18"/>
    </w:rPr>
  </w:style>
  <w:style w:type="paragraph" w:customStyle="1" w:styleId="17">
    <w:name w:val="主标题"/>
    <w:basedOn w:val="1"/>
    <w:link w:val="19"/>
    <w:qFormat/>
    <w:uiPriority w:val="0"/>
    <w:pPr>
      <w:spacing w:line="540" w:lineRule="exact"/>
      <w:jc w:val="center"/>
    </w:pPr>
    <w:rPr>
      <w:rFonts w:ascii="宋体" w:hAnsi="宋体"/>
      <w:b/>
      <w:bCs/>
      <w:sz w:val="36"/>
    </w:rPr>
  </w:style>
  <w:style w:type="paragraph" w:customStyle="1" w:styleId="18">
    <w:name w:val="副标题1"/>
    <w:basedOn w:val="1"/>
    <w:link w:val="21"/>
    <w:qFormat/>
    <w:uiPriority w:val="0"/>
    <w:pPr>
      <w:spacing w:line="540" w:lineRule="exact"/>
      <w:jc w:val="center"/>
    </w:pPr>
    <w:rPr>
      <w:rFonts w:ascii="楷体_GB2312" w:hAnsi="楷体_GB2312" w:eastAsia="楷体_GB2312"/>
      <w:sz w:val="30"/>
    </w:rPr>
  </w:style>
  <w:style w:type="character" w:customStyle="1" w:styleId="19">
    <w:name w:val="主标题 字符"/>
    <w:basedOn w:val="10"/>
    <w:link w:val="17"/>
    <w:qFormat/>
    <w:uiPriority w:val="0"/>
    <w:rPr>
      <w:rFonts w:ascii="宋体" w:hAnsi="宋体" w:eastAsia="宋体" w:cs="Times New Roman"/>
      <w:b/>
      <w:bCs/>
      <w:sz w:val="36"/>
      <w:szCs w:val="20"/>
    </w:rPr>
  </w:style>
  <w:style w:type="paragraph" w:customStyle="1" w:styleId="20">
    <w:name w:val="正文1"/>
    <w:basedOn w:val="1"/>
    <w:link w:val="23"/>
    <w:qFormat/>
    <w:uiPriority w:val="0"/>
    <w:pPr>
      <w:spacing w:line="540" w:lineRule="exact"/>
      <w:ind w:firstLine="200" w:firstLineChars="200"/>
    </w:pPr>
    <w:rPr>
      <w:rFonts w:ascii="仿宋_GB2312" w:hAnsi="仿宋_GB2312" w:eastAsia="仿宋_GB2312"/>
      <w:sz w:val="30"/>
    </w:rPr>
  </w:style>
  <w:style w:type="character" w:customStyle="1" w:styleId="21">
    <w:name w:val="副标题1 字符"/>
    <w:basedOn w:val="10"/>
    <w:link w:val="18"/>
    <w:qFormat/>
    <w:uiPriority w:val="0"/>
    <w:rPr>
      <w:rFonts w:ascii="楷体_GB2312" w:hAnsi="楷体_GB2312" w:eastAsia="楷体_GB2312" w:cs="Times New Roman"/>
      <w:sz w:val="30"/>
      <w:szCs w:val="20"/>
    </w:rPr>
  </w:style>
  <w:style w:type="character" w:styleId="22">
    <w:name w:val="Placeholder Text"/>
    <w:basedOn w:val="10"/>
    <w:qFormat/>
    <w:uiPriority w:val="99"/>
    <w:rPr>
      <w:color w:val="808080"/>
    </w:rPr>
  </w:style>
  <w:style w:type="character" w:customStyle="1" w:styleId="23">
    <w:name w:val="正文1 字符"/>
    <w:basedOn w:val="10"/>
    <w:link w:val="20"/>
    <w:qFormat/>
    <w:uiPriority w:val="0"/>
    <w:rPr>
      <w:rFonts w:ascii="仿宋_GB2312" w:hAnsi="仿宋_GB2312" w:eastAsia="仿宋_GB2312" w:cs="Times New Roman"/>
      <w:sz w:val="30"/>
      <w:szCs w:val="20"/>
    </w:rPr>
  </w:style>
  <w:style w:type="character" w:customStyle="1" w:styleId="24">
    <w:name w:val="标题 1 字符"/>
    <w:basedOn w:val="10"/>
    <w:link w:val="2"/>
    <w:qFormat/>
    <w:uiPriority w:val="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paragraph" w:customStyle="1" w:styleId="25">
    <w:name w:val="正文2"/>
    <w:basedOn w:val="1"/>
    <w:link w:val="27"/>
    <w:qFormat/>
    <w:uiPriority w:val="0"/>
    <w:pPr>
      <w:spacing w:line="440" w:lineRule="exact"/>
      <w:ind w:firstLine="200" w:firstLineChars="200"/>
    </w:pPr>
    <w:rPr>
      <w:rFonts w:ascii="微软雅黑" w:hAnsi="微软雅黑" w:eastAsia="微软雅黑"/>
      <w:sz w:val="22"/>
    </w:rPr>
  </w:style>
  <w:style w:type="paragraph" w:customStyle="1" w:styleId="26">
    <w:name w:val="主题标1"/>
    <w:basedOn w:val="2"/>
    <w:link w:val="28"/>
    <w:qFormat/>
    <w:uiPriority w:val="0"/>
    <w:pPr>
      <w:spacing w:line="540" w:lineRule="exact"/>
      <w:ind w:right="21" w:rightChars="10"/>
    </w:pPr>
    <w:rPr>
      <w:rFonts w:ascii="造字工房力黑（非商用）常规体" w:hAnsi="造字工房力黑（非商用）常规体" w:eastAsia="造字工房力黑（非商用）常规体"/>
      <w:color w:val="005D7F"/>
      <w:sz w:val="80"/>
      <w:szCs w:val="80"/>
      <w14:textFill>
        <w14:gradFill>
          <w14:gsLst>
            <w14:gs w14:pos="0">
              <w14:srgbClr w14:val="00384E"/>
            </w14:gs>
            <w14:gs w14:pos="50000">
              <w14:srgbClr w14:val="005071"/>
            </w14:gs>
            <w14:gs w14:pos="100000">
              <w14:srgbClr w14:val="006188"/>
            </w14:gs>
          </w14:gsLst>
          <w14:lin w14:ang="16200000" w14:scaled="0"/>
        </w14:gradFill>
      </w14:textFill>
    </w:rPr>
  </w:style>
  <w:style w:type="character" w:customStyle="1" w:styleId="27">
    <w:name w:val="正文2 字符"/>
    <w:basedOn w:val="10"/>
    <w:link w:val="25"/>
    <w:qFormat/>
    <w:uiPriority w:val="0"/>
    <w:rPr>
      <w:rFonts w:ascii="微软雅黑" w:hAnsi="微软雅黑" w:eastAsia="微软雅黑" w:cs="Times New Roman"/>
      <w:sz w:val="22"/>
      <w:szCs w:val="20"/>
    </w:rPr>
  </w:style>
  <w:style w:type="character" w:customStyle="1" w:styleId="28">
    <w:name w:val="主题标1 字符"/>
    <w:basedOn w:val="24"/>
    <w:link w:val="26"/>
    <w:qFormat/>
    <w:uiPriority w:val="0"/>
    <w:rPr>
      <w:rFonts w:ascii="造字工房力黑（非商用）常规体" w:hAnsi="造字工房力黑（非商用）常规体" w:eastAsia="造字工房力黑（非商用）常规体" w:cs="Times New Roman"/>
      <w:color w:val="005D7F"/>
      <w:kern w:val="44"/>
      <w:sz w:val="80"/>
      <w:szCs w:val="80"/>
      <w14:textFill>
        <w14:gradFill>
          <w14:gsLst>
            <w14:gs w14:pos="0">
              <w14:srgbClr w14:val="00384E"/>
            </w14:gs>
            <w14:gs w14:pos="50000">
              <w14:srgbClr w14:val="005071"/>
            </w14:gs>
            <w14:gs w14:pos="100000">
              <w14:srgbClr w14:val="006188"/>
            </w14:gs>
          </w14:gsLst>
          <w14:lin w14:ang="16200000" w14:scaled="0"/>
        </w14:gradFill>
      </w14:textFill>
    </w:rPr>
  </w:style>
  <w:style w:type="character" w:customStyle="1" w:styleId="29">
    <w:name w:val="称呼 字符"/>
    <w:basedOn w:val="10"/>
    <w:link w:val="4"/>
    <w:qFormat/>
    <w:uiPriority w:val="0"/>
    <w:rPr>
      <w:rFonts w:ascii="微软雅黑" w:hAnsi="微软雅黑" w:eastAsia="微软雅黑" w:cs="Times New Roman"/>
      <w:kern w:val="0"/>
      <w:sz w:val="32"/>
      <w:szCs w:val="32"/>
    </w:rPr>
  </w:style>
  <w:style w:type="paragraph" w:customStyle="1" w:styleId="30">
    <w:name w:val="列出段落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3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宋体"/>
      <w:bCs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Joying/Library/Containers/com.kingsoft.wpsoffice.mac/Data/file:/Users/Joying/Library/Containers/com.kingsoft.wpsoffice.mac/Data/D:/&#20113;&#30424;/FangCloudV2/&#20010;&#20154;&#25991;&#20214;/office&#27169;&#26495;/&#21830;&#21153;&#25991;&#31456;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D:\云盘\FangCloudV2\个人文件\office模板\商务文章20.dotx</Template>
  <Pages>3</Pages>
  <Words>311</Words>
  <Characters>334</Characters>
  <Paragraphs>118</Paragraphs>
  <TotalTime>5</TotalTime>
  <ScaleCrop>false</ScaleCrop>
  <LinksUpToDate>false</LinksUpToDate>
  <CharactersWithSpaces>423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2023-08-11T05:56:00Z</dcterms:created>
  <dc:creator>Administrator</dc:creator>
  <cp:lastModifiedBy>Joying Zhang</cp:lastModifiedBy>
  <cp:lastPrinted>2019-08-03T11:04:00Z</cp:lastPrinted>
  <dcterms:modified xsi:type="dcterms:W3CDTF">2023-08-15T12:49:42Z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3a0102e782914bd5ae3d94b791354245</vt:lpwstr>
  </property>
</Properties>
</file>